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8201A7">
      <w:r>
        <w:t>Инвентарная книга в Усть-Т</w:t>
      </w:r>
      <w:bookmarkStart w:id="0" w:name="_GoBack"/>
      <w:bookmarkEnd w:id="0"/>
      <w:r>
        <w:t>арке</w:t>
      </w:r>
    </w:p>
    <w:p w:rsidR="00592EAA" w:rsidRDefault="00592EAA">
      <w:r>
        <w:t>Пример запуска отчета в модуле «О</w:t>
      </w:r>
      <w:r w:rsidR="008201A7">
        <w:t>тчеты</w:t>
      </w:r>
      <w:r>
        <w:t>»</w:t>
      </w:r>
      <w:r w:rsidR="008201A7">
        <w:t xml:space="preserve"> </w:t>
      </w:r>
      <w:r>
        <w:t>для фонда АБОНЕМЕНТ 32:</w:t>
      </w:r>
    </w:p>
    <w:p w:rsidR="00592EAA" w:rsidRDefault="00592EAA">
      <w:r w:rsidRPr="00592EAA">
        <w:drawing>
          <wp:inline distT="0" distB="0" distL="0" distR="0" wp14:anchorId="603BC58C" wp14:editId="2ABD825C">
            <wp:extent cx="5920740" cy="4457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EAA" w:rsidRDefault="00592EAA">
      <w:r>
        <w:t>Результат</w:t>
      </w:r>
    </w:p>
    <w:p w:rsidR="00592EAA" w:rsidRDefault="00592EAA">
      <w:r>
        <w:rPr>
          <w:noProof/>
          <w:lang w:eastAsia="ru-RU"/>
        </w:rPr>
        <w:drawing>
          <wp:inline distT="0" distB="0" distL="0" distR="0" wp14:anchorId="7153A1C7" wp14:editId="1D52BFC4">
            <wp:extent cx="5940425" cy="284789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A7" w:rsidRDefault="008201A7">
      <w:r>
        <w:t>По инвентарным номерам тоже выводится, но, т.к. у вас в каталоге фонд Абонемент 32 введен в двух вариантах, то необходимо и отчет задавать для разных вариантов</w:t>
      </w:r>
    </w:p>
    <w:p w:rsidR="00592EAA" w:rsidRDefault="00592EAA">
      <w:r>
        <w:rPr>
          <w:noProof/>
          <w:lang w:eastAsia="ru-RU"/>
        </w:rPr>
        <w:lastRenderedPageBreak/>
        <w:drawing>
          <wp:inline distT="0" distB="0" distL="0" distR="0" wp14:anchorId="141A6414" wp14:editId="537E11C1">
            <wp:extent cx="4396740" cy="341066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341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EAA" w:rsidRDefault="00592EAA"/>
    <w:p w:rsidR="00592EAA" w:rsidRDefault="00592EAA">
      <w:r>
        <w:rPr>
          <w:noProof/>
          <w:lang w:eastAsia="ru-RU"/>
        </w:rPr>
        <w:drawing>
          <wp:inline distT="0" distB="0" distL="0" distR="0" wp14:anchorId="5409ED22" wp14:editId="1BDB0606">
            <wp:extent cx="4831170" cy="35585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3063" cy="35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AA"/>
    <w:rsid w:val="00280ED5"/>
    <w:rsid w:val="00592EAA"/>
    <w:rsid w:val="008201A7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2025-10-02T07:57:00Z</dcterms:created>
  <dcterms:modified xsi:type="dcterms:W3CDTF">2025-10-02T08:11:00Z</dcterms:modified>
</cp:coreProperties>
</file>